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6B" w:rsidRPr="00FF366D" w:rsidRDefault="003A3A6B" w:rsidP="00C01E73">
      <w:pPr>
        <w:spacing w:after="0"/>
        <w:rPr>
          <w:lang w:val="ru-RU"/>
        </w:rPr>
      </w:pPr>
    </w:p>
    <w:p w:rsidR="00C01E73" w:rsidRPr="00E53A6C" w:rsidRDefault="00C01E73" w:rsidP="00C01E73">
      <w:pPr>
        <w:spacing w:after="0"/>
        <w:jc w:val="right"/>
        <w:rPr>
          <w:b/>
          <w:color w:val="000000"/>
          <w:sz w:val="20"/>
          <w:lang w:val="ru-RU"/>
        </w:rPr>
      </w:pPr>
      <w:r w:rsidRPr="00E53A6C">
        <w:rPr>
          <w:b/>
          <w:color w:val="000000"/>
          <w:sz w:val="20"/>
          <w:lang w:val="ru-RU"/>
        </w:rPr>
        <w:t>Утверждены приказом</w:t>
      </w:r>
      <w:r w:rsidRPr="00E53A6C">
        <w:rPr>
          <w:b/>
          <w:color w:val="000000"/>
          <w:sz w:val="20"/>
        </w:rPr>
        <w:t>    </w:t>
      </w:r>
      <w:r w:rsidRPr="00E53A6C">
        <w:rPr>
          <w:b/>
          <w:color w:val="000000"/>
          <w:sz w:val="20"/>
          <w:lang w:val="ru-RU"/>
        </w:rPr>
        <w:t xml:space="preserve"> </w:t>
      </w:r>
      <w:r w:rsidRPr="00E53A6C">
        <w:rPr>
          <w:b/>
          <w:lang w:val="ru-RU"/>
        </w:rPr>
        <w:br/>
      </w:r>
      <w:r w:rsidRPr="00E53A6C">
        <w:rPr>
          <w:b/>
          <w:color w:val="000000"/>
          <w:sz w:val="20"/>
          <w:lang w:val="ru-RU"/>
        </w:rPr>
        <w:t xml:space="preserve"> Министра здравоохранения</w:t>
      </w:r>
      <w:r w:rsidRPr="00E53A6C">
        <w:rPr>
          <w:b/>
          <w:color w:val="000000"/>
          <w:sz w:val="20"/>
        </w:rPr>
        <w:t> </w:t>
      </w:r>
      <w:r w:rsidRPr="00E53A6C">
        <w:rPr>
          <w:b/>
          <w:color w:val="000000"/>
          <w:sz w:val="20"/>
          <w:lang w:val="ru-RU"/>
        </w:rPr>
        <w:t xml:space="preserve"> </w:t>
      </w:r>
      <w:r w:rsidRPr="00E53A6C">
        <w:rPr>
          <w:b/>
          <w:lang w:val="ru-RU"/>
        </w:rPr>
        <w:br/>
      </w:r>
      <w:r w:rsidRPr="00E53A6C">
        <w:rPr>
          <w:b/>
          <w:color w:val="000000"/>
          <w:sz w:val="20"/>
          <w:lang w:val="ru-RU"/>
        </w:rPr>
        <w:t xml:space="preserve"> Республики Казахстан</w:t>
      </w:r>
      <w:r w:rsidRPr="00E53A6C">
        <w:rPr>
          <w:b/>
          <w:color w:val="000000"/>
          <w:sz w:val="20"/>
        </w:rPr>
        <w:t>   </w:t>
      </w:r>
      <w:r w:rsidRPr="00E53A6C">
        <w:rPr>
          <w:b/>
          <w:color w:val="000000"/>
          <w:sz w:val="20"/>
          <w:lang w:val="ru-RU"/>
        </w:rPr>
        <w:t xml:space="preserve"> </w:t>
      </w:r>
      <w:r w:rsidRPr="00E53A6C">
        <w:rPr>
          <w:b/>
          <w:lang w:val="ru-RU"/>
        </w:rPr>
        <w:br/>
      </w:r>
      <w:r w:rsidR="006201A8">
        <w:rPr>
          <w:b/>
          <w:color w:val="000000"/>
          <w:sz w:val="20"/>
          <w:lang w:val="ru-RU"/>
        </w:rPr>
        <w:t>от 06 июня 2012 года № 394</w:t>
      </w:r>
    </w:p>
    <w:p w:rsidR="00C01E73" w:rsidRDefault="00C01E73" w:rsidP="00C01E73">
      <w:pPr>
        <w:spacing w:after="0" w:line="240" w:lineRule="auto"/>
        <w:ind w:firstLine="4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C01E73" w:rsidRPr="00C01E73" w:rsidRDefault="00C01E73" w:rsidP="00C01E73">
      <w:pPr>
        <w:spacing w:after="0" w:line="240" w:lineRule="auto"/>
        <w:ind w:firstLine="400"/>
        <w:rPr>
          <w:rFonts w:eastAsia="Times New Roman"/>
          <w:b/>
          <w:color w:val="000000"/>
          <w:sz w:val="24"/>
          <w:szCs w:val="24"/>
          <w:lang w:val="ru-RU" w:eastAsia="ru-RU"/>
        </w:rPr>
      </w:pPr>
    </w:p>
    <w:p w:rsidR="00C01E73" w:rsidRPr="00C01E73" w:rsidRDefault="00030D64" w:rsidP="00C01E73">
      <w:pPr>
        <w:spacing w:after="0" w:line="240" w:lineRule="auto"/>
        <w:rPr>
          <w:b/>
          <w:color w:val="000000"/>
          <w:lang w:val="ru-RU"/>
        </w:rPr>
      </w:pPr>
      <w:r w:rsidRPr="00030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Стандарт</w:t>
      </w:r>
      <w:r w:rsidR="00C01E73" w:rsidRPr="00C01E73">
        <w:rPr>
          <w:b/>
          <w:lang w:val="ru-RU"/>
        </w:rPr>
        <w:t xml:space="preserve"> государственной услуги</w:t>
      </w:r>
      <w:r w:rsidR="00C01E73" w:rsidRPr="00C01E73">
        <w:rPr>
          <w:lang w:val="ru-RU"/>
        </w:rPr>
        <w:t xml:space="preserve"> </w:t>
      </w:r>
      <w:r w:rsidR="00C01E73" w:rsidRPr="00C01E73">
        <w:rPr>
          <w:rFonts w:eastAsia="Times New Roman"/>
          <w:b/>
          <w:bCs/>
          <w:color w:val="000000"/>
          <w:sz w:val="24"/>
          <w:szCs w:val="24"/>
          <w:lang w:val="ru-RU" w:eastAsia="ru-RU"/>
        </w:rPr>
        <w:t>«</w:t>
      </w:r>
      <w:r w:rsidR="00C01E73" w:rsidRPr="00C01E73">
        <w:rPr>
          <w:b/>
          <w:color w:val="000000"/>
          <w:lang w:val="ru-RU"/>
        </w:rPr>
        <w:t>В</w:t>
      </w:r>
      <w:r w:rsidR="00D50BC7">
        <w:rPr>
          <w:b/>
          <w:color w:val="000000"/>
          <w:lang w:val="ru-RU"/>
        </w:rPr>
        <w:t>ыдачи гражданам справки</w:t>
      </w:r>
      <w:r w:rsidR="00160D02">
        <w:rPr>
          <w:b/>
          <w:color w:val="000000"/>
          <w:lang w:val="ru-RU"/>
        </w:rPr>
        <w:t xml:space="preserve"> </w:t>
      </w:r>
      <w:r w:rsidR="00C01E73" w:rsidRPr="00C01E73">
        <w:rPr>
          <w:b/>
          <w:color w:val="000000"/>
          <w:lang w:val="ru-RU"/>
        </w:rPr>
        <w:t>временной</w:t>
      </w:r>
      <w:r w:rsidR="00C01E73" w:rsidRPr="00C01E73">
        <w:rPr>
          <w:lang w:val="ru-RU"/>
        </w:rPr>
        <w:br/>
      </w:r>
    </w:p>
    <w:p w:rsidR="00C01E73" w:rsidRPr="00C01E73" w:rsidRDefault="00C01E73" w:rsidP="00C01E73">
      <w:pPr>
        <w:spacing w:after="0" w:line="240" w:lineRule="auto"/>
        <w:rPr>
          <w:lang w:val="ru-RU"/>
        </w:rPr>
      </w:pPr>
      <w:r w:rsidRPr="00C01E73">
        <w:rPr>
          <w:b/>
          <w:color w:val="000000"/>
          <w:lang w:val="ru-RU"/>
        </w:rPr>
        <w:t>нетрудоспособности</w:t>
      </w:r>
      <w:r w:rsidRPr="00C01E73">
        <w:rPr>
          <w:rFonts w:eastAsia="Times New Roman"/>
          <w:b/>
          <w:bCs/>
          <w:color w:val="000000"/>
          <w:sz w:val="24"/>
          <w:szCs w:val="24"/>
          <w:lang w:val="ru-RU" w:eastAsia="ru-RU"/>
        </w:rPr>
        <w:t>»</w:t>
      </w:r>
    </w:p>
    <w:p w:rsidR="00030D64" w:rsidRDefault="00030D64" w:rsidP="00030D64">
      <w:pPr>
        <w:spacing w:after="0"/>
        <w:rPr>
          <w:b/>
          <w:color w:val="000000"/>
          <w:lang w:val="ru-RU"/>
        </w:rPr>
      </w:pPr>
    </w:p>
    <w:p w:rsidR="00030D64" w:rsidRPr="00FF366D" w:rsidRDefault="00030D64" w:rsidP="00030D64">
      <w:pPr>
        <w:spacing w:after="0"/>
        <w:rPr>
          <w:lang w:val="ru-RU"/>
        </w:rPr>
      </w:pPr>
      <w:r w:rsidRPr="00FF366D">
        <w:rPr>
          <w:b/>
          <w:color w:val="000000"/>
          <w:lang w:val="ru-RU"/>
        </w:rPr>
        <w:t>1. Общие положения</w:t>
      </w:r>
    </w:p>
    <w:p w:rsidR="00030D64" w:rsidRPr="00FF366D" w:rsidRDefault="00030D64" w:rsidP="00030D64">
      <w:pPr>
        <w:spacing w:after="0"/>
        <w:rPr>
          <w:lang w:val="ru-RU"/>
        </w:rPr>
      </w:pPr>
    </w:p>
    <w:p w:rsidR="009F13AF" w:rsidRDefault="00030D64" w:rsidP="00030D6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1. Настоящие Правила разработаны в соответствии с</w:t>
      </w:r>
      <w:r>
        <w:rPr>
          <w:color w:val="000000"/>
          <w:sz w:val="20"/>
        </w:rPr>
        <w:t> </w:t>
      </w:r>
      <w:r w:rsidRPr="00FF366D">
        <w:rPr>
          <w:color w:val="000000"/>
          <w:sz w:val="20"/>
          <w:lang w:val="ru-RU"/>
        </w:rPr>
        <w:t>Трудовым кодексом Республики Казахстан и</w:t>
      </w:r>
      <w:r>
        <w:rPr>
          <w:color w:val="000000"/>
          <w:sz w:val="20"/>
        </w:rPr>
        <w:t> </w:t>
      </w:r>
      <w:r w:rsidRPr="00FF366D">
        <w:rPr>
          <w:color w:val="000000"/>
          <w:sz w:val="20"/>
          <w:lang w:val="ru-RU"/>
        </w:rPr>
        <w:t>Кодексом Республики Казахстан "О здоровье народа и системе здравоохранения" и определяют порядок выдачи медицинскими организациями документов, удостоверяющих временную нетрудоспособность граждан.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2. В настоящих Правилах используются следующие понятия: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1) временная нетрудоспособность – состояние организма человека, обусловленное заболеванием или травмой, при котором нарушение функций сопровождается невозможностью выполнения профессионального труда в течение времени, необходимого для восстановления трудоспособности или установления инвалидности;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</w:t>
      </w:r>
      <w:proofErr w:type="gramStart"/>
      <w:r w:rsidRPr="00FF366D">
        <w:rPr>
          <w:color w:val="000000"/>
          <w:sz w:val="20"/>
          <w:lang w:val="ru-RU"/>
        </w:rPr>
        <w:t>2) экспертиза временной нетрудоспособности – вид экспертизы в области здравоохранения, целью которой является официальное признание нетрудоспособности физического лица и его временного освобождения от выполнения трудовых обязанностей на период заболевания;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3)</w:t>
      </w:r>
      <w:r>
        <w:rPr>
          <w:color w:val="000000"/>
          <w:sz w:val="20"/>
        </w:rPr>
        <w:t> </w:t>
      </w:r>
      <w:r w:rsidRPr="00FF366D">
        <w:rPr>
          <w:color w:val="000000"/>
          <w:sz w:val="20"/>
          <w:lang w:val="ru-RU"/>
        </w:rPr>
        <w:t xml:space="preserve">медико-социальная экспертиза (далее – МСЭ) – определение потребностей </w:t>
      </w:r>
      <w:proofErr w:type="spellStart"/>
      <w:r w:rsidRPr="00FF366D">
        <w:rPr>
          <w:color w:val="000000"/>
          <w:sz w:val="20"/>
          <w:lang w:val="ru-RU"/>
        </w:rPr>
        <w:t>освидетельствуемого</w:t>
      </w:r>
      <w:proofErr w:type="spellEnd"/>
      <w:r w:rsidRPr="00FF366D">
        <w:rPr>
          <w:color w:val="000000"/>
          <w:sz w:val="20"/>
          <w:lang w:val="ru-RU"/>
        </w:rPr>
        <w:t xml:space="preserve"> гражданина в мерах социальной защиты, включая реабилитацию, на основе оценки ограничений жизнедеятельности, вызванных стойким нарушением функций организма;</w:t>
      </w:r>
      <w:proofErr w:type="gramEnd"/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4) отдел </w:t>
      </w:r>
      <w:proofErr w:type="gramStart"/>
      <w:r w:rsidRPr="00FF366D">
        <w:rPr>
          <w:color w:val="000000"/>
          <w:sz w:val="20"/>
          <w:lang w:val="ru-RU"/>
        </w:rPr>
        <w:t>медико-социальной</w:t>
      </w:r>
      <w:proofErr w:type="gramEnd"/>
      <w:r w:rsidRPr="00FF366D">
        <w:rPr>
          <w:color w:val="000000"/>
          <w:sz w:val="20"/>
          <w:lang w:val="ru-RU"/>
        </w:rPr>
        <w:t xml:space="preserve"> экспертизы (далее – отдел МСЭ) территориальный орган Комитета по контролю и социальной защите Министерства труда и социальной защиты населения Республики Казахстан;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5) врачебно-консультативная комиссия (далее – ВКК) – комиссия, организуемая медицинской организацией;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6) лист временной нетрудоспособности – документ, удостоверяющий временную нетрудоспособность граждан по форме согласно</w:t>
      </w:r>
      <w:r>
        <w:rPr>
          <w:color w:val="000000"/>
          <w:sz w:val="20"/>
        </w:rPr>
        <w:t> </w:t>
      </w:r>
      <w:r w:rsidRPr="00FF366D">
        <w:rPr>
          <w:color w:val="000000"/>
          <w:sz w:val="20"/>
          <w:lang w:val="ru-RU"/>
        </w:rPr>
        <w:t>приложению к настоящим Правилам, и подтверждающий их право на временное освобождение от работы и получение пособия по временной нетрудоспособности;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7) справка временной нетрудоспособности – документ, удостоверяющий факт нетрудоспособности, являющийся основанием для освобождения от работы (учебы) без получения пособия.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3. </w:t>
      </w:r>
      <w:proofErr w:type="gramStart"/>
      <w:r w:rsidRPr="00FF366D">
        <w:rPr>
          <w:color w:val="000000"/>
          <w:sz w:val="20"/>
          <w:lang w:val="ru-RU"/>
        </w:rPr>
        <w:t>Лист временной нетрудоспособности, выдается в следующих случаях: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1) заболеваниях;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2) травмах и отравлениях, связанных с временной потерей трудоспособности;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3)</w:t>
      </w:r>
      <w:r>
        <w:rPr>
          <w:color w:val="000000"/>
          <w:sz w:val="20"/>
        </w:rPr>
        <w:t> </w:t>
      </w:r>
      <w:r w:rsidRPr="00FF366D">
        <w:rPr>
          <w:color w:val="000000"/>
          <w:sz w:val="20"/>
          <w:lang w:val="ru-RU"/>
        </w:rPr>
        <w:t>искусственном прерывании беременности;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4) уходе за больным ребенком или ребенком-инвалидом;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5) период отпуска по беременности и родам;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6) усыновлении/удочерении новорожденного ребенка;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7) период долечивания в санаторно-курортных организациях;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8) период карантина.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4.</w:t>
      </w:r>
      <w:proofErr w:type="gramEnd"/>
      <w:r w:rsidRPr="00FF366D">
        <w:rPr>
          <w:color w:val="000000"/>
          <w:sz w:val="20"/>
          <w:lang w:val="ru-RU"/>
        </w:rPr>
        <w:t xml:space="preserve"> </w:t>
      </w:r>
      <w:proofErr w:type="gramStart"/>
      <w:r w:rsidRPr="00FF366D">
        <w:rPr>
          <w:color w:val="000000"/>
          <w:sz w:val="20"/>
          <w:lang w:val="ru-RU"/>
        </w:rPr>
        <w:t>Справка временной нетрудоспособности выдается при: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1) острых или обострении хронических заболеваний, травмах и отравлениях </w:t>
      </w:r>
      <w:r w:rsidRPr="00FF366D">
        <w:rPr>
          <w:color w:val="000000"/>
          <w:sz w:val="20"/>
          <w:lang w:val="ru-RU"/>
        </w:rPr>
        <w:lastRenderedPageBreak/>
        <w:t>обучающимся в организациях образования;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2) травмах, полученных в состоянии алкогольного или наркотического опьянения, а также при острой алкогольной или наркотической интоксикации;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3) лечении хронического алкоголизма, наркомании, не осложненных иными расстройствами и заболеваниями;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4) уходе за больным ребенком или ребенком-инвалидом;</w:t>
      </w:r>
      <w:proofErr w:type="gramEnd"/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5) </w:t>
      </w:r>
      <w:proofErr w:type="gramStart"/>
      <w:r w:rsidRPr="00FF366D">
        <w:rPr>
          <w:color w:val="000000"/>
          <w:sz w:val="20"/>
          <w:lang w:val="ru-RU"/>
        </w:rPr>
        <w:t>прохождении</w:t>
      </w:r>
      <w:proofErr w:type="gramEnd"/>
      <w:r w:rsidRPr="00FF366D">
        <w:rPr>
          <w:color w:val="000000"/>
          <w:sz w:val="20"/>
          <w:lang w:val="ru-RU"/>
        </w:rPr>
        <w:t xml:space="preserve"> обследования в консультативно-диагностических организациях на период проведения инвазивных методов обследовании;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6) пребывающим иностранным лицам и лицам без гражданства в Республике Казахстан временно (отпуск, командировка).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5. Лист временной нетрудоспособности выдается гражданам Республики Казахстан, иностранным гражданам и лицам без гражданства (далее – граждане), осуществляющим трудовую деятельность на территории Республики Казахстан: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1) государственным служащим;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2) работающим по трудовым договорам;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3) обучающимся в организациях образования на период их зачисления на оплачиваемые рабочие места в период производственной практики.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6. Справка временной нетрудоспособности выдается гражданам Республики Казахстан, иностранным гражданам и лицам без гражданства находящимся на территории Республики Казахстан: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1) государственным служащим;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2) работающим по трудовым договорам;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3) воспитанникам и обучающимся в организациях образования.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7. </w:t>
      </w:r>
      <w:proofErr w:type="gramStart"/>
      <w:r w:rsidRPr="00FF366D">
        <w:rPr>
          <w:color w:val="000000"/>
          <w:sz w:val="20"/>
          <w:lang w:val="ru-RU"/>
        </w:rPr>
        <w:t>Лист и/или справку временной нетрудоспособности выдают: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1) врачи медицинских организаций государственной и частной формы собственности, а также занимающиеся частной медицинской практикой (далее – субъекты здравоохранения) при наличии у них</w:t>
      </w:r>
      <w:r>
        <w:rPr>
          <w:color w:val="000000"/>
          <w:sz w:val="20"/>
        </w:rPr>
        <w:t> </w:t>
      </w:r>
      <w:r w:rsidRPr="00FF366D">
        <w:rPr>
          <w:color w:val="000000"/>
          <w:sz w:val="20"/>
          <w:lang w:val="ru-RU"/>
        </w:rPr>
        <w:t>лицензии на осуществление медицинской деятельности, включающей проведение экспертизы временной нетрудоспособности;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2) в сельской местности при отсутствии врача допускается выдача листа (справки) временной нетрудоспособности фельдшером.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8.</w:t>
      </w:r>
      <w:proofErr w:type="gramEnd"/>
      <w:r w:rsidRPr="00FF366D">
        <w:rPr>
          <w:color w:val="000000"/>
          <w:sz w:val="20"/>
          <w:lang w:val="ru-RU"/>
        </w:rPr>
        <w:t xml:space="preserve"> </w:t>
      </w:r>
      <w:proofErr w:type="gramStart"/>
      <w:r w:rsidRPr="00FF366D">
        <w:rPr>
          <w:color w:val="000000"/>
          <w:sz w:val="20"/>
          <w:lang w:val="ru-RU"/>
        </w:rPr>
        <w:t>Лист временной нетрудоспособности не выдается гражданам: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1) обратившимся за медицинской помощью в медицинскую организацию, если у них не выявлено признаков временной нетрудоспособности;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2) проходящим медицинское освидетельствование, медицинское обследование или лечение по направлению военных комиссариатов;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3) находящимся под стражей или административным арестом;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4) с хроническими заболеваниями вне обострения (ухудшения), проходящим обследование, принимающим различные процедуры и манипуляции в амбулаторно-поликлинических условиях.</w:t>
      </w:r>
      <w:proofErr w:type="gramEnd"/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В указанных случаях выдается выписка из медицинской карты амбулаторного (стационарного) больного.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9. Листы временной нетрудоспособности не выдают следующие медицинские организации: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1) организации, осуществляющие деятельность в сфере службы крови;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2) организации, осуществляющие деятельность в сфере судебной медицины;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3) травматологические пункты и приемные отделения медицинских организаций, оказывающих стационарную помощь;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4) санаторно-курортные организации;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5) организации медицины катастроф;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6) организации, осуществляющие деятельность в сфере организации, осуществляющие деятельность в сфере формирования здорового образа жизни и здорового питания;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7) врачебно-физкультурные диспансеры;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8) организации, осуществляющие деятельность в сфере санитарно-эпидемиологического благополучия населения.</w:t>
      </w:r>
    </w:p>
    <w:p w:rsidR="00C01E73" w:rsidRPr="00FF366D" w:rsidRDefault="00C01E73" w:rsidP="00C01E73">
      <w:pPr>
        <w:spacing w:after="0"/>
        <w:rPr>
          <w:lang w:val="ru-RU"/>
        </w:rPr>
      </w:pPr>
      <w:r w:rsidRPr="00FF366D">
        <w:rPr>
          <w:b/>
          <w:color w:val="000000"/>
          <w:lang w:val="ru-RU"/>
        </w:rPr>
        <w:lastRenderedPageBreak/>
        <w:t>П</w:t>
      </w:r>
      <w:r w:rsidR="00D50BC7">
        <w:rPr>
          <w:b/>
          <w:color w:val="000000"/>
          <w:lang w:val="ru-RU"/>
        </w:rPr>
        <w:t>равила заполнения и выдачи справки</w:t>
      </w:r>
      <w:r w:rsidRPr="00FF366D">
        <w:rPr>
          <w:b/>
          <w:color w:val="000000"/>
          <w:lang w:val="ru-RU"/>
        </w:rPr>
        <w:t xml:space="preserve"> временной</w:t>
      </w:r>
      <w:r w:rsidRPr="00FF366D">
        <w:rPr>
          <w:lang w:val="ru-RU"/>
        </w:rPr>
        <w:br/>
      </w:r>
      <w:r w:rsidRPr="00FF366D">
        <w:rPr>
          <w:b/>
          <w:color w:val="000000"/>
          <w:lang w:val="ru-RU"/>
        </w:rPr>
        <w:t>нетрудоспособности</w:t>
      </w:r>
    </w:p>
    <w:p w:rsidR="00C01E73" w:rsidRPr="00FF366D" w:rsidRDefault="00C01E73" w:rsidP="00C01E73">
      <w:pPr>
        <w:spacing w:after="0"/>
        <w:rPr>
          <w:lang w:val="ru-RU"/>
        </w:rPr>
      </w:pPr>
    </w:p>
    <w:p w:rsidR="00C01E73" w:rsidRPr="00FF366D" w:rsidRDefault="00C01E73" w:rsidP="00C01E7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>
        <w:rPr>
          <w:color w:val="000000"/>
          <w:sz w:val="20"/>
          <w:lang w:val="ru-RU"/>
        </w:rPr>
        <w:t xml:space="preserve"> 1</w:t>
      </w:r>
      <w:r w:rsidR="00030D64">
        <w:rPr>
          <w:color w:val="000000"/>
          <w:sz w:val="20"/>
          <w:lang w:val="ru-RU"/>
        </w:rPr>
        <w:t>0</w:t>
      </w:r>
      <w:r w:rsidR="00D50BC7">
        <w:rPr>
          <w:color w:val="000000"/>
          <w:sz w:val="20"/>
          <w:lang w:val="ru-RU"/>
        </w:rPr>
        <w:t>. Бланки справки</w:t>
      </w:r>
      <w:r w:rsidRPr="00FF366D">
        <w:rPr>
          <w:color w:val="000000"/>
          <w:sz w:val="20"/>
          <w:lang w:val="ru-RU"/>
        </w:rPr>
        <w:t xml:space="preserve"> временной нетрудоспособности являются документами строгой отчетности.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="00030D64">
        <w:rPr>
          <w:color w:val="000000"/>
          <w:sz w:val="20"/>
          <w:lang w:val="ru-RU"/>
        </w:rPr>
        <w:t xml:space="preserve"> 11</w:t>
      </w:r>
      <w:r w:rsidR="00D50BC7">
        <w:rPr>
          <w:color w:val="000000"/>
          <w:sz w:val="20"/>
          <w:lang w:val="ru-RU"/>
        </w:rPr>
        <w:t>. Справка</w:t>
      </w:r>
      <w:r w:rsidRPr="00FF366D">
        <w:rPr>
          <w:color w:val="000000"/>
          <w:sz w:val="20"/>
          <w:lang w:val="ru-RU"/>
        </w:rPr>
        <w:t xml:space="preserve"> временной нетрудоспособности заполняется на государственном или русском языках.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="00030D64">
        <w:rPr>
          <w:color w:val="000000"/>
          <w:sz w:val="20"/>
          <w:lang w:val="ru-RU"/>
        </w:rPr>
        <w:t xml:space="preserve"> 12</w:t>
      </w:r>
      <w:r w:rsidRPr="00FF366D">
        <w:rPr>
          <w:color w:val="000000"/>
          <w:sz w:val="20"/>
          <w:lang w:val="ru-RU"/>
        </w:rPr>
        <w:t xml:space="preserve">. Субъектами здравоохранения, выдающими лист </w:t>
      </w:r>
      <w:r w:rsidR="00D50BC7">
        <w:rPr>
          <w:color w:val="000000"/>
          <w:sz w:val="20"/>
          <w:lang w:val="ru-RU"/>
        </w:rPr>
        <w:t xml:space="preserve">или справка </w:t>
      </w:r>
      <w:r w:rsidRPr="00FF366D">
        <w:rPr>
          <w:color w:val="000000"/>
          <w:sz w:val="20"/>
          <w:lang w:val="ru-RU"/>
        </w:rPr>
        <w:t>временной нетрудоспособности, заполняется его лицевая сторона. На лицевой стороне листа временной нетрудоспособности под названием "Лист</w:t>
      </w:r>
      <w:r w:rsidR="00D50BC7">
        <w:rPr>
          <w:color w:val="000000"/>
          <w:sz w:val="20"/>
          <w:lang w:val="ru-RU"/>
        </w:rPr>
        <w:t xml:space="preserve"> или справка</w:t>
      </w:r>
      <w:r w:rsidRPr="00FF366D">
        <w:rPr>
          <w:color w:val="000000"/>
          <w:sz w:val="20"/>
          <w:lang w:val="ru-RU"/>
        </w:rPr>
        <w:t xml:space="preserve"> временной нетрудоспособности" подчеркивается соответственно либо слово "Первичный", либо слово "Продолжение". Затем указывается название и адрес медицинской организации, дата выдачи листа, фамилия, имя, отчество, должность и место работы пациента и ставится печать медицинской организации.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="00030D64">
        <w:rPr>
          <w:color w:val="000000"/>
          <w:sz w:val="20"/>
          <w:lang w:val="ru-RU"/>
        </w:rPr>
        <w:t xml:space="preserve"> 13</w:t>
      </w:r>
      <w:r w:rsidRPr="00FF366D">
        <w:rPr>
          <w:color w:val="000000"/>
          <w:sz w:val="20"/>
          <w:lang w:val="ru-RU"/>
        </w:rPr>
        <w:t>. В графе "Вид временной нетрудоспособности" указывается основание выдачи листа.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Если лист</w:t>
      </w:r>
      <w:r w:rsidR="00D50BC7">
        <w:rPr>
          <w:color w:val="000000"/>
          <w:sz w:val="20"/>
          <w:lang w:val="ru-RU"/>
        </w:rPr>
        <w:t xml:space="preserve"> или справка</w:t>
      </w:r>
      <w:r w:rsidRPr="00FF366D">
        <w:rPr>
          <w:color w:val="000000"/>
          <w:sz w:val="20"/>
          <w:lang w:val="ru-RU"/>
        </w:rPr>
        <w:t xml:space="preserve"> временной нетрудоспособности выдан в связи с родами – указывается дата родов, усыновлением или удочерением – дата усыновления или удочерения, по уходу за больным ребенком - дата и год рождения ребенка.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="00030D64">
        <w:rPr>
          <w:color w:val="000000"/>
          <w:sz w:val="20"/>
          <w:lang w:val="ru-RU"/>
        </w:rPr>
        <w:t xml:space="preserve"> 14</w:t>
      </w:r>
      <w:r w:rsidRPr="00FF366D">
        <w:rPr>
          <w:color w:val="000000"/>
          <w:sz w:val="20"/>
          <w:lang w:val="ru-RU"/>
        </w:rPr>
        <w:t>. В строке "Режим" указывается вид предписанного лечебно-охранительного режима (стационарный, амбулаторный, санаторный). Обязательно отмечаются случаи нарушения режима гражданином, назначенного медицинским работником (злоупотребление алкоголем, невыполнение назначенного обследования или лечения, неявки на прием к медицинскому работнику в указанный срок, вые</w:t>
      </w:r>
      <w:proofErr w:type="gramStart"/>
      <w:r w:rsidRPr="00FF366D">
        <w:rPr>
          <w:color w:val="000000"/>
          <w:sz w:val="20"/>
          <w:lang w:val="ru-RU"/>
        </w:rPr>
        <w:t>зд в др</w:t>
      </w:r>
      <w:proofErr w:type="gramEnd"/>
      <w:r w:rsidRPr="00FF366D">
        <w:rPr>
          <w:color w:val="000000"/>
          <w:sz w:val="20"/>
          <w:lang w:val="ru-RU"/>
        </w:rPr>
        <w:t>угую местность и другое) и ставится подпись медицинского работника.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="00030D64">
        <w:rPr>
          <w:color w:val="000000"/>
          <w:sz w:val="20"/>
          <w:lang w:val="ru-RU"/>
        </w:rPr>
        <w:t xml:space="preserve"> 15</w:t>
      </w:r>
      <w:r w:rsidRPr="00FF366D">
        <w:rPr>
          <w:color w:val="000000"/>
          <w:sz w:val="20"/>
          <w:lang w:val="ru-RU"/>
        </w:rPr>
        <w:t>. В соответствующих графах делаются отметки о сроках стационарного лечения, о дате направления в МСЭ и их заключении.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="00030D64">
        <w:rPr>
          <w:color w:val="000000"/>
          <w:sz w:val="20"/>
          <w:lang w:val="ru-RU"/>
        </w:rPr>
        <w:t xml:space="preserve"> 16</w:t>
      </w:r>
      <w:r w:rsidRPr="00FF366D">
        <w:rPr>
          <w:color w:val="000000"/>
          <w:sz w:val="20"/>
          <w:lang w:val="ru-RU"/>
        </w:rPr>
        <w:t>. В разделе "Освобождение от работы" графа, "С какого числа" заполняется арабскими цифрами, а графа "По какое число включительно" - прописью. В каждой строке этого раздела четко указываются должность, фамилия и инициалы медицинского работника, затем подпись.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</w:t>
      </w:r>
      <w:r w:rsidR="00030D64">
        <w:rPr>
          <w:color w:val="000000"/>
          <w:sz w:val="20"/>
          <w:lang w:val="ru-RU"/>
        </w:rPr>
        <w:t>17</w:t>
      </w:r>
      <w:r w:rsidRPr="00A27C6D">
        <w:rPr>
          <w:color w:val="000000"/>
          <w:sz w:val="20"/>
          <w:lang w:val="ru-RU"/>
        </w:rPr>
        <w:t xml:space="preserve">. Строка "Приступить к работе" заполняется прописью (число и месяц) следующим днем после осмотра и признания гражданина трудоспособным. </w:t>
      </w:r>
      <w:r w:rsidRPr="00FF366D">
        <w:rPr>
          <w:color w:val="000000"/>
          <w:sz w:val="20"/>
          <w:lang w:val="ru-RU"/>
        </w:rPr>
        <w:t>В случае сохраняющейся временной нетрудоспособности делается запись: "Продолжает болеть" и указывается номер и дата выдачи другого листа нетрудоспособности. В других случаях завершения временной нетрудоспособности делаются записи: "Установлена инвалидность (дата)", "Умер" (с указанием даты смерти).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В случае, когда гражданин после выдачи или продления листа</w:t>
      </w:r>
      <w:r w:rsidR="00D50BC7">
        <w:rPr>
          <w:color w:val="000000"/>
          <w:sz w:val="20"/>
          <w:lang w:val="ru-RU"/>
        </w:rPr>
        <w:t xml:space="preserve"> или справки</w:t>
      </w:r>
      <w:r w:rsidRPr="00FF366D">
        <w:rPr>
          <w:color w:val="000000"/>
          <w:sz w:val="20"/>
          <w:lang w:val="ru-RU"/>
        </w:rPr>
        <w:t xml:space="preserve"> временной нетрудоспособности на прием не являлся, а при очередном посещении признан трудоспособным, в строке "Приступить к работе" листа нетрудоспособности делается запись: "Явился трудоспособным" (с указанием даты явки), свободные строки граф "С какого </w:t>
      </w:r>
      <w:proofErr w:type="gramStart"/>
      <w:r w:rsidRPr="00FF366D">
        <w:rPr>
          <w:color w:val="000000"/>
          <w:sz w:val="20"/>
          <w:lang w:val="ru-RU"/>
        </w:rPr>
        <w:t>числа</w:t>
      </w:r>
      <w:proofErr w:type="gramEnd"/>
      <w:r w:rsidRPr="00FF366D">
        <w:rPr>
          <w:color w:val="000000"/>
          <w:sz w:val="20"/>
          <w:lang w:val="ru-RU"/>
        </w:rPr>
        <w:t xml:space="preserve">" и "По </w:t>
      </w:r>
      <w:proofErr w:type="gramStart"/>
      <w:r w:rsidRPr="00FF366D">
        <w:rPr>
          <w:color w:val="000000"/>
          <w:sz w:val="20"/>
          <w:lang w:val="ru-RU"/>
        </w:rPr>
        <w:t>какое</w:t>
      </w:r>
      <w:proofErr w:type="gramEnd"/>
      <w:r w:rsidRPr="00FF366D">
        <w:rPr>
          <w:color w:val="000000"/>
          <w:sz w:val="20"/>
          <w:lang w:val="ru-RU"/>
        </w:rPr>
        <w:t xml:space="preserve"> число включительно" таблицы "Освобождение от работы" прочерчиваются знаком "</w:t>
      </w:r>
      <w:r>
        <w:rPr>
          <w:color w:val="000000"/>
          <w:sz w:val="20"/>
        </w:rPr>
        <w:t>Z</w:t>
      </w:r>
      <w:r w:rsidRPr="00FF366D">
        <w:rPr>
          <w:color w:val="000000"/>
          <w:sz w:val="20"/>
          <w:lang w:val="ru-RU"/>
        </w:rPr>
        <w:t>".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="00030D64">
        <w:rPr>
          <w:color w:val="000000"/>
          <w:sz w:val="20"/>
          <w:lang w:val="ru-RU"/>
        </w:rPr>
        <w:t xml:space="preserve"> 18</w:t>
      </w:r>
      <w:r w:rsidRPr="00FF366D">
        <w:rPr>
          <w:color w:val="000000"/>
          <w:sz w:val="20"/>
          <w:lang w:val="ru-RU"/>
        </w:rPr>
        <w:t>. Лист</w:t>
      </w:r>
      <w:r w:rsidR="00D50BC7">
        <w:rPr>
          <w:color w:val="000000"/>
          <w:sz w:val="20"/>
          <w:lang w:val="ru-RU"/>
        </w:rPr>
        <w:t xml:space="preserve"> или справка</w:t>
      </w:r>
      <w:r w:rsidRPr="00FF366D">
        <w:rPr>
          <w:color w:val="000000"/>
          <w:sz w:val="20"/>
          <w:lang w:val="ru-RU"/>
        </w:rPr>
        <w:t xml:space="preserve"> временной нетрудоспособности не может быть закрыт по просьбе гражданина или по требованию администрации с места его работы.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="00030D64">
        <w:rPr>
          <w:color w:val="000000"/>
          <w:sz w:val="20"/>
          <w:lang w:val="ru-RU"/>
        </w:rPr>
        <w:t xml:space="preserve"> 19</w:t>
      </w:r>
      <w:r w:rsidRPr="00FF366D">
        <w:rPr>
          <w:color w:val="000000"/>
          <w:sz w:val="20"/>
          <w:lang w:val="ru-RU"/>
        </w:rPr>
        <w:t>. Номера бланков листов</w:t>
      </w:r>
      <w:r w:rsidR="00D50BC7">
        <w:rPr>
          <w:color w:val="000000"/>
          <w:sz w:val="20"/>
          <w:lang w:val="ru-RU"/>
        </w:rPr>
        <w:t xml:space="preserve"> или справки</w:t>
      </w:r>
      <w:r w:rsidRPr="00FF366D">
        <w:rPr>
          <w:color w:val="000000"/>
          <w:sz w:val="20"/>
          <w:lang w:val="ru-RU"/>
        </w:rPr>
        <w:t xml:space="preserve"> временной нетрудоспособности, дата их выдачи, дата продления или выписки на работу записываются в медицинской карте амбулаторного больного (медицинской карте стационарного больного).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="00030D64">
        <w:rPr>
          <w:color w:val="000000"/>
          <w:sz w:val="20"/>
          <w:lang w:val="ru-RU"/>
        </w:rPr>
        <w:t xml:space="preserve"> 20</w:t>
      </w:r>
      <w:r w:rsidRPr="00FF366D">
        <w:rPr>
          <w:color w:val="000000"/>
          <w:sz w:val="20"/>
          <w:lang w:val="ru-RU"/>
        </w:rPr>
        <w:t>. Оборотная сторона листа временной нетрудоспособности заполняется работодателем по месту работы гражданина с учетом выделения рабочих дней в период временной нетрудоспособности, которые подлежат оплате.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="00030D64">
        <w:rPr>
          <w:color w:val="000000"/>
          <w:sz w:val="20"/>
          <w:lang w:val="ru-RU"/>
        </w:rPr>
        <w:t xml:space="preserve"> 21</w:t>
      </w:r>
      <w:r w:rsidRPr="00FF366D">
        <w:rPr>
          <w:color w:val="000000"/>
          <w:sz w:val="20"/>
          <w:lang w:val="ru-RU"/>
        </w:rPr>
        <w:t xml:space="preserve">. Исправления можно вносить, зачеркнув </w:t>
      </w:r>
      <w:proofErr w:type="gramStart"/>
      <w:r w:rsidRPr="00FF366D">
        <w:rPr>
          <w:color w:val="000000"/>
          <w:sz w:val="20"/>
          <w:lang w:val="ru-RU"/>
        </w:rPr>
        <w:t>написанное</w:t>
      </w:r>
      <w:proofErr w:type="gramEnd"/>
      <w:r w:rsidRPr="00FF366D">
        <w:rPr>
          <w:color w:val="000000"/>
          <w:sz w:val="20"/>
          <w:lang w:val="ru-RU"/>
        </w:rPr>
        <w:t xml:space="preserve"> неправильно и подписав сверху правильно. Исправление оговаривается на полях за подписью медицинского </w:t>
      </w:r>
      <w:r w:rsidRPr="00FF366D">
        <w:rPr>
          <w:color w:val="000000"/>
          <w:sz w:val="20"/>
          <w:lang w:val="ru-RU"/>
        </w:rPr>
        <w:lastRenderedPageBreak/>
        <w:t>работника, заверенной печатью субъекта здравоохранения.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="00030D64">
        <w:rPr>
          <w:color w:val="000000"/>
          <w:sz w:val="20"/>
          <w:lang w:val="ru-RU"/>
        </w:rPr>
        <w:t xml:space="preserve"> 22</w:t>
      </w:r>
      <w:r w:rsidRPr="00FF366D">
        <w:rPr>
          <w:color w:val="000000"/>
          <w:sz w:val="20"/>
          <w:lang w:val="ru-RU"/>
        </w:rPr>
        <w:t xml:space="preserve">. Печать субъекта здравоохранения ставится при открытии, с правой стороны сверху в первом разделе листа </w:t>
      </w:r>
      <w:r w:rsidR="00D50BC7">
        <w:rPr>
          <w:color w:val="000000"/>
          <w:sz w:val="20"/>
          <w:lang w:val="ru-RU"/>
        </w:rPr>
        <w:t xml:space="preserve">или справки </w:t>
      </w:r>
      <w:r w:rsidRPr="00FF366D">
        <w:rPr>
          <w:color w:val="000000"/>
          <w:sz w:val="20"/>
          <w:lang w:val="ru-RU"/>
        </w:rPr>
        <w:t>временной нетрудоспособности и внизу - при выписке на работу или при выдаче продолжения.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="00030D64">
        <w:rPr>
          <w:color w:val="000000"/>
          <w:sz w:val="20"/>
          <w:lang w:val="ru-RU"/>
        </w:rPr>
        <w:t xml:space="preserve"> 23</w:t>
      </w:r>
      <w:r w:rsidRPr="00FF366D">
        <w:rPr>
          <w:color w:val="000000"/>
          <w:sz w:val="20"/>
          <w:lang w:val="ru-RU"/>
        </w:rPr>
        <w:t xml:space="preserve">. Все листы </w:t>
      </w:r>
      <w:r w:rsidR="00D50BC7">
        <w:rPr>
          <w:color w:val="000000"/>
          <w:sz w:val="20"/>
          <w:lang w:val="ru-RU"/>
        </w:rPr>
        <w:t xml:space="preserve">и справки </w:t>
      </w:r>
      <w:r w:rsidRPr="00FF366D">
        <w:rPr>
          <w:color w:val="000000"/>
          <w:sz w:val="20"/>
          <w:lang w:val="ru-RU"/>
        </w:rPr>
        <w:t>временной нетрудоспособности выдаются временно нетрудоспособным под расписку на корешках, которые служат документом для отчетности по бланкам листов временной нетрудоспособности.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="00030D64">
        <w:rPr>
          <w:color w:val="000000"/>
          <w:sz w:val="20"/>
          <w:lang w:val="ru-RU"/>
        </w:rPr>
        <w:t xml:space="preserve"> 24</w:t>
      </w:r>
      <w:r w:rsidRPr="00FF366D">
        <w:rPr>
          <w:color w:val="000000"/>
          <w:sz w:val="20"/>
          <w:lang w:val="ru-RU"/>
        </w:rPr>
        <w:t>. Учет выданных листов временной нетрудоспособности производится в книге регистрации листов временной нетрудоспособности.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="00030D64">
        <w:rPr>
          <w:color w:val="000000"/>
          <w:sz w:val="20"/>
          <w:lang w:val="ru-RU"/>
        </w:rPr>
        <w:t xml:space="preserve"> 25</w:t>
      </w:r>
      <w:r w:rsidRPr="00FF366D">
        <w:rPr>
          <w:color w:val="000000"/>
          <w:sz w:val="20"/>
          <w:lang w:val="ru-RU"/>
        </w:rPr>
        <w:t xml:space="preserve">. Испорченные и невостребованные бланки листов </w:t>
      </w:r>
      <w:r w:rsidR="00D50BC7">
        <w:rPr>
          <w:color w:val="000000"/>
          <w:sz w:val="20"/>
          <w:lang w:val="ru-RU"/>
        </w:rPr>
        <w:t xml:space="preserve">или справок </w:t>
      </w:r>
      <w:r w:rsidRPr="00FF366D">
        <w:rPr>
          <w:color w:val="000000"/>
          <w:sz w:val="20"/>
          <w:lang w:val="ru-RU"/>
        </w:rPr>
        <w:t>временной нетрудоспособности погашаются медицинскими работниками, выдавшими их, в следующем порядке: бланк перечеркивается накрест и крупными буквами пишется "испорчен" или "погашен".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Pr="00FF366D">
        <w:rPr>
          <w:color w:val="000000"/>
          <w:sz w:val="20"/>
          <w:lang w:val="ru-RU"/>
        </w:rPr>
        <w:t xml:space="preserve"> Корешки бланков, испорченные и невостребованные бланки хранятся в медицинской организации в течение двух лет, а затем на основании приказа руководителя уничтожаются. Акт об уничтожении испорченных и невостребованных бланков хранится в течение пяти лет.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="00030D64">
        <w:rPr>
          <w:color w:val="000000"/>
          <w:sz w:val="20"/>
          <w:lang w:val="ru-RU"/>
        </w:rPr>
        <w:t xml:space="preserve"> 26</w:t>
      </w:r>
      <w:r w:rsidRPr="00FF366D">
        <w:rPr>
          <w:color w:val="000000"/>
          <w:sz w:val="20"/>
          <w:lang w:val="ru-RU"/>
        </w:rPr>
        <w:t xml:space="preserve">. При утере листа временной нетрудоспособности выдается дубликат тем субъектом здравоохранения, который выдал лист </w:t>
      </w:r>
      <w:r w:rsidR="00D50BC7">
        <w:rPr>
          <w:color w:val="000000"/>
          <w:sz w:val="20"/>
          <w:lang w:val="ru-RU"/>
        </w:rPr>
        <w:t xml:space="preserve">или справку </w:t>
      </w:r>
      <w:r w:rsidRPr="00FF366D">
        <w:rPr>
          <w:color w:val="000000"/>
          <w:sz w:val="20"/>
          <w:lang w:val="ru-RU"/>
        </w:rPr>
        <w:t xml:space="preserve">временной нетрудоспособности, по предъявлению справки с места работы о том, что пособие по утерянному листу </w:t>
      </w:r>
      <w:r w:rsidR="00D50BC7">
        <w:rPr>
          <w:color w:val="000000"/>
          <w:sz w:val="20"/>
          <w:lang w:val="ru-RU"/>
        </w:rPr>
        <w:t xml:space="preserve">или справки </w:t>
      </w:r>
      <w:r w:rsidRPr="00FF366D">
        <w:rPr>
          <w:color w:val="000000"/>
          <w:sz w:val="20"/>
          <w:lang w:val="ru-RU"/>
        </w:rPr>
        <w:t>временной нетрудоспособности выплачено не было. На лицевой стороне дубликата сверху делается отметка: "Дубликат".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="00030D64">
        <w:rPr>
          <w:color w:val="000000"/>
          <w:sz w:val="20"/>
          <w:lang w:val="ru-RU"/>
        </w:rPr>
        <w:t xml:space="preserve"> 27</w:t>
      </w:r>
      <w:r w:rsidRPr="00FF366D">
        <w:rPr>
          <w:color w:val="000000"/>
          <w:sz w:val="20"/>
          <w:lang w:val="ru-RU"/>
        </w:rPr>
        <w:t>. Гражданину, не явившемуся на прием к врачу в назначенный день, лист временной нетрудоспособности продлевается только со дня обращения, зачет пропущенных дней не производится.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="00030D64">
        <w:rPr>
          <w:color w:val="000000"/>
          <w:sz w:val="20"/>
          <w:lang w:val="ru-RU"/>
        </w:rPr>
        <w:t xml:space="preserve"> 28</w:t>
      </w:r>
      <w:r w:rsidRPr="00FF366D">
        <w:rPr>
          <w:color w:val="000000"/>
          <w:sz w:val="20"/>
          <w:lang w:val="ru-RU"/>
        </w:rPr>
        <w:t>. Когда нетрудоспособность продолжается, медицинский работник выдает гражданину "продолжение" листа временной нетрудоспособности, сделав отметку о нарушении режима в первичном листе</w:t>
      </w:r>
      <w:r w:rsidR="00D50BC7">
        <w:rPr>
          <w:color w:val="000000"/>
          <w:sz w:val="20"/>
          <w:lang w:val="ru-RU"/>
        </w:rPr>
        <w:t xml:space="preserve"> или справке</w:t>
      </w:r>
      <w:r w:rsidRPr="00FF366D">
        <w:rPr>
          <w:color w:val="000000"/>
          <w:sz w:val="20"/>
          <w:lang w:val="ru-RU"/>
        </w:rPr>
        <w:t xml:space="preserve"> временной нетрудоспособности в графе "Отметки о нарушении режима".</w:t>
      </w:r>
      <w:r w:rsidRPr="00FF366D">
        <w:rPr>
          <w:lang w:val="ru-RU"/>
        </w:rPr>
        <w:br/>
      </w:r>
      <w:r>
        <w:rPr>
          <w:color w:val="000000"/>
          <w:sz w:val="20"/>
        </w:rPr>
        <w:t>     </w:t>
      </w:r>
      <w:r w:rsidR="00030D64">
        <w:rPr>
          <w:color w:val="000000"/>
          <w:sz w:val="20"/>
          <w:lang w:val="ru-RU"/>
        </w:rPr>
        <w:t xml:space="preserve"> 29</w:t>
      </w:r>
      <w:bookmarkStart w:id="0" w:name="_GoBack"/>
      <w:bookmarkEnd w:id="0"/>
      <w:r w:rsidRPr="00FF366D">
        <w:rPr>
          <w:color w:val="000000"/>
          <w:sz w:val="20"/>
          <w:lang w:val="ru-RU"/>
        </w:rPr>
        <w:t xml:space="preserve">. </w:t>
      </w:r>
      <w:proofErr w:type="gramStart"/>
      <w:r w:rsidRPr="00FF366D">
        <w:rPr>
          <w:color w:val="000000"/>
          <w:sz w:val="20"/>
          <w:lang w:val="ru-RU"/>
        </w:rPr>
        <w:t xml:space="preserve">В случаях хищения или потери бланков листа </w:t>
      </w:r>
      <w:r w:rsidR="00D50BC7">
        <w:rPr>
          <w:color w:val="000000"/>
          <w:sz w:val="20"/>
          <w:lang w:val="ru-RU"/>
        </w:rPr>
        <w:t xml:space="preserve">или справки </w:t>
      </w:r>
      <w:r w:rsidRPr="00FF366D">
        <w:rPr>
          <w:color w:val="000000"/>
          <w:sz w:val="20"/>
          <w:lang w:val="ru-RU"/>
        </w:rPr>
        <w:t>временной нетрудоспособности, медицинской организации сообщают вышестоящему органу по ведомственной принадлежности об указанных фактах в срок не позднее десяти дней со дня</w:t>
      </w:r>
      <w:proofErr w:type="gramEnd"/>
      <w:r w:rsidRPr="00FF366D">
        <w:rPr>
          <w:color w:val="000000"/>
          <w:sz w:val="20"/>
          <w:lang w:val="ru-RU"/>
        </w:rPr>
        <w:t xml:space="preserve"> их выявления.</w:t>
      </w:r>
    </w:p>
    <w:p w:rsidR="00C01E73" w:rsidRPr="00C01E73" w:rsidRDefault="00C01E73">
      <w:pPr>
        <w:rPr>
          <w:lang w:val="ru-RU"/>
        </w:rPr>
      </w:pPr>
    </w:p>
    <w:sectPr w:rsidR="00C01E73" w:rsidRPr="00C0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71"/>
    <w:rsid w:val="00030D64"/>
    <w:rsid w:val="00160D02"/>
    <w:rsid w:val="00205A0E"/>
    <w:rsid w:val="003A3A6B"/>
    <w:rsid w:val="006201A8"/>
    <w:rsid w:val="00946471"/>
    <w:rsid w:val="009D7CAB"/>
    <w:rsid w:val="00C01E73"/>
    <w:rsid w:val="00D5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73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73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1761</Words>
  <Characters>10038</Characters>
  <Application>Microsoft Office Word</Application>
  <DocSecurity>0</DocSecurity>
  <Lines>83</Lines>
  <Paragraphs>23</Paragraphs>
  <ScaleCrop>false</ScaleCrop>
  <Company>*</Company>
  <LinksUpToDate>false</LinksUpToDate>
  <CharactersWithSpaces>11776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Samal</dc:creator>
  <cp:keywords/>
  <dc:description/>
  <cp:lastModifiedBy>Samal</cp:lastModifiedBy>
  <cp:revision>7</cp:revision>
  <dcterms:created xsi:type="dcterms:W3CDTF">2015-02-12T14:05:00Z</dcterms:created>
  <dcterms:modified xsi:type="dcterms:W3CDTF">2015-02-16T06:40:00Z</dcterms:modified>
</cp:coreProperties>
</file>